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547A" w:rsidRDefault="00E2299B" w:rsidP="00E2299B">
      <w:pPr>
        <w:jc w:val="center"/>
        <w:rPr>
          <w:b/>
          <w:i/>
          <w:sz w:val="24"/>
        </w:rPr>
      </w:pPr>
      <w:r w:rsidRPr="0010547A">
        <w:rPr>
          <w:b/>
          <w:i/>
          <w:sz w:val="24"/>
        </w:rPr>
        <w:t>МКОУ «</w:t>
      </w:r>
      <w:proofErr w:type="spellStart"/>
      <w:r w:rsidRPr="0010547A">
        <w:rPr>
          <w:b/>
          <w:i/>
          <w:sz w:val="24"/>
        </w:rPr>
        <w:t>Аркасская</w:t>
      </w:r>
      <w:proofErr w:type="spellEnd"/>
      <w:r w:rsidRPr="0010547A">
        <w:rPr>
          <w:b/>
          <w:i/>
          <w:sz w:val="24"/>
        </w:rPr>
        <w:t xml:space="preserve"> ООШ»</w:t>
      </w:r>
    </w:p>
    <w:p w:rsidR="00E2299B" w:rsidRPr="0010547A" w:rsidRDefault="00E2299B" w:rsidP="00E2299B">
      <w:pPr>
        <w:jc w:val="center"/>
        <w:rPr>
          <w:b/>
          <w:i/>
          <w:sz w:val="36"/>
          <w:u w:val="single"/>
        </w:rPr>
      </w:pPr>
      <w:r w:rsidRPr="0010547A">
        <w:rPr>
          <w:b/>
          <w:i/>
          <w:sz w:val="36"/>
          <w:u w:val="single"/>
        </w:rPr>
        <w:t>Аналитическая справка  (</w:t>
      </w:r>
      <w:proofErr w:type="spellStart"/>
      <w:r w:rsidRPr="0010547A">
        <w:rPr>
          <w:b/>
          <w:i/>
          <w:sz w:val="36"/>
          <w:u w:val="single"/>
        </w:rPr>
        <w:t>фотоотчёт</w:t>
      </w:r>
      <w:proofErr w:type="spellEnd"/>
      <w:r w:rsidRPr="0010547A">
        <w:rPr>
          <w:b/>
          <w:i/>
          <w:sz w:val="36"/>
          <w:u w:val="single"/>
        </w:rPr>
        <w:t xml:space="preserve">)  </w:t>
      </w:r>
      <w:proofErr w:type="gramStart"/>
      <w:r w:rsidRPr="0010547A">
        <w:rPr>
          <w:b/>
          <w:i/>
          <w:sz w:val="36"/>
          <w:u w:val="single"/>
        </w:rPr>
        <w:t>по</w:t>
      </w:r>
      <w:proofErr w:type="gramEnd"/>
    </w:p>
    <w:p w:rsidR="00E2299B" w:rsidRPr="0010547A" w:rsidRDefault="00E2299B" w:rsidP="00E2299B">
      <w:pPr>
        <w:jc w:val="center"/>
        <w:rPr>
          <w:b/>
          <w:i/>
          <w:sz w:val="36"/>
          <w:u w:val="single"/>
        </w:rPr>
      </w:pPr>
      <w:r w:rsidRPr="0010547A">
        <w:rPr>
          <w:b/>
          <w:i/>
          <w:sz w:val="36"/>
          <w:u w:val="single"/>
        </w:rPr>
        <w:t>проведенным родительским собраниям</w:t>
      </w:r>
    </w:p>
    <w:p w:rsidR="00E2299B" w:rsidRPr="0010547A" w:rsidRDefault="00E2299B" w:rsidP="00E2299B">
      <w:pPr>
        <w:jc w:val="center"/>
        <w:rPr>
          <w:b/>
          <w:i/>
          <w:sz w:val="36"/>
          <w:u w:val="single"/>
        </w:rPr>
      </w:pPr>
      <w:r w:rsidRPr="0010547A">
        <w:rPr>
          <w:b/>
          <w:i/>
          <w:sz w:val="36"/>
          <w:u w:val="single"/>
        </w:rPr>
        <w:t>с участием психолога.</w:t>
      </w:r>
    </w:p>
    <w:p w:rsidR="00E2299B" w:rsidRPr="0010547A" w:rsidRDefault="00E2299B" w:rsidP="00E2299B">
      <w:pPr>
        <w:ind w:firstLine="708"/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</w:pPr>
      <w:r w:rsidRPr="0010547A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Маленький ребенок - это природная энергия и сообразительность. Разговоры о хрупкости детской души - миф, у ребенка более крепкая психика, чем у взрослых. Ребенок маленьким является, а беспомощным - нет. Это живчик, это подготовленная боевая единица, маленький энергичный </w:t>
      </w:r>
      <w:hyperlink r:id="rId4" w:history="1">
        <w:r w:rsidRPr="0010547A">
          <w:rPr>
            <w:rStyle w:val="a3"/>
            <w:rFonts w:ascii="Arial" w:hAnsi="Arial" w:cs="Arial"/>
            <w:color w:val="000000" w:themeColor="text1"/>
            <w:sz w:val="24"/>
            <w:szCs w:val="20"/>
            <w:u w:val="none"/>
            <w:shd w:val="clear" w:color="auto" w:fill="FFFFFF"/>
          </w:rPr>
          <w:t>хищник</w:t>
        </w:r>
      </w:hyperlink>
      <w:r w:rsidRPr="0010547A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 и манипулятор, использующий любые промахи взрослых, легко запрыгивающий на шею родителям и захватывающий над ними власть. Арсенал влияния у ребенка существенно беднее, чем у взрослого, но у ребенка больше энергии, фантазии и настойчивости.</w:t>
      </w:r>
    </w:p>
    <w:p w:rsidR="00E2299B" w:rsidRPr="0010547A" w:rsidRDefault="00E2299B" w:rsidP="00E2299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 w:themeColor="text1"/>
          <w:szCs w:val="20"/>
        </w:rPr>
      </w:pPr>
      <w:r w:rsidRPr="0010547A">
        <w:rPr>
          <w:rFonts w:ascii="Arial" w:hAnsi="Arial" w:cs="Arial"/>
          <w:color w:val="000000" w:themeColor="text1"/>
          <w:szCs w:val="20"/>
        </w:rPr>
        <w:t>Согласно одной из наиболее интересных гипотез, существует ограниченное количество т. н. </w:t>
      </w:r>
      <w:hyperlink r:id="rId5" w:history="1">
        <w:r w:rsidRPr="0010547A">
          <w:rPr>
            <w:rStyle w:val="a3"/>
            <w:rFonts w:ascii="Arial" w:hAnsi="Arial" w:cs="Arial"/>
            <w:color w:val="000000" w:themeColor="text1"/>
            <w:szCs w:val="20"/>
            <w:u w:val="none"/>
          </w:rPr>
          <w:t>базисных эмоций</w:t>
        </w:r>
      </w:hyperlink>
      <w:r w:rsidRPr="0010547A">
        <w:rPr>
          <w:rFonts w:ascii="Arial" w:hAnsi="Arial" w:cs="Arial"/>
          <w:color w:val="000000" w:themeColor="text1"/>
          <w:szCs w:val="20"/>
        </w:rPr>
        <w:t xml:space="preserve">, </w:t>
      </w:r>
      <w:proofErr w:type="gramStart"/>
      <w:r w:rsidRPr="0010547A">
        <w:rPr>
          <w:rFonts w:ascii="Arial" w:hAnsi="Arial" w:cs="Arial"/>
          <w:color w:val="000000" w:themeColor="text1"/>
          <w:szCs w:val="20"/>
        </w:rPr>
        <w:t>по-видимому</w:t>
      </w:r>
      <w:proofErr w:type="gramEnd"/>
      <w:r w:rsidRPr="0010547A">
        <w:rPr>
          <w:rFonts w:ascii="Arial" w:hAnsi="Arial" w:cs="Arial"/>
          <w:color w:val="000000" w:themeColor="text1"/>
          <w:szCs w:val="20"/>
        </w:rPr>
        <w:t xml:space="preserve"> врожденных, хотя и не все они проявляются сразу после рождения. К ним относятся </w:t>
      </w:r>
      <w:hyperlink r:id="rId6" w:history="1">
        <w:r w:rsidRPr="0010547A">
          <w:rPr>
            <w:rStyle w:val="a3"/>
            <w:rFonts w:ascii="Arial" w:hAnsi="Arial" w:cs="Arial"/>
            <w:color w:val="000000" w:themeColor="text1"/>
            <w:szCs w:val="20"/>
            <w:u w:val="none"/>
          </w:rPr>
          <w:t>страх</w:t>
        </w:r>
      </w:hyperlink>
      <w:r w:rsidRPr="0010547A">
        <w:rPr>
          <w:rFonts w:ascii="Arial" w:hAnsi="Arial" w:cs="Arial"/>
          <w:color w:val="000000" w:themeColor="text1"/>
          <w:szCs w:val="20"/>
        </w:rPr>
        <w:t>, недовольство, </w:t>
      </w:r>
      <w:hyperlink r:id="rId7" w:tooltip="Статья: Гнев" w:history="1">
        <w:r w:rsidRPr="0010547A">
          <w:rPr>
            <w:rStyle w:val="a3"/>
            <w:rFonts w:ascii="Arial" w:hAnsi="Arial" w:cs="Arial"/>
            <w:color w:val="000000" w:themeColor="text1"/>
            <w:szCs w:val="20"/>
            <w:u w:val="none"/>
          </w:rPr>
          <w:t>гнев</w:t>
        </w:r>
      </w:hyperlink>
      <w:r w:rsidRPr="0010547A">
        <w:rPr>
          <w:rFonts w:ascii="Arial" w:hAnsi="Arial" w:cs="Arial"/>
          <w:color w:val="000000" w:themeColor="text1"/>
          <w:szCs w:val="20"/>
        </w:rPr>
        <w:t>, </w:t>
      </w:r>
      <w:hyperlink r:id="rId8" w:tooltip="Статья: Радость" w:history="1">
        <w:r w:rsidRPr="0010547A">
          <w:rPr>
            <w:rStyle w:val="a3"/>
            <w:rFonts w:ascii="Arial" w:hAnsi="Arial" w:cs="Arial"/>
            <w:color w:val="000000" w:themeColor="text1"/>
            <w:szCs w:val="20"/>
            <w:u w:val="none"/>
          </w:rPr>
          <w:t>радость</w:t>
        </w:r>
      </w:hyperlink>
      <w:r w:rsidRPr="0010547A">
        <w:rPr>
          <w:rFonts w:ascii="Arial" w:hAnsi="Arial" w:cs="Arial"/>
          <w:color w:val="000000" w:themeColor="text1"/>
          <w:szCs w:val="20"/>
        </w:rPr>
        <w:t>, </w:t>
      </w:r>
      <w:hyperlink r:id="rId9" w:tooltip="Статья: Удивление" w:history="1">
        <w:r w:rsidRPr="0010547A">
          <w:rPr>
            <w:rStyle w:val="a3"/>
            <w:rFonts w:ascii="Arial" w:hAnsi="Arial" w:cs="Arial"/>
            <w:color w:val="000000" w:themeColor="text1"/>
            <w:szCs w:val="20"/>
            <w:u w:val="none"/>
          </w:rPr>
          <w:t>удивление</w:t>
        </w:r>
      </w:hyperlink>
      <w:r w:rsidRPr="0010547A">
        <w:rPr>
          <w:rFonts w:ascii="Arial" w:hAnsi="Arial" w:cs="Arial"/>
          <w:color w:val="000000" w:themeColor="text1"/>
          <w:szCs w:val="20"/>
        </w:rPr>
        <w:t> и ряд других. Гнев, например, вызывается вмешательством в действия ребенка; мимику и поведение, выражающие гнев, можно распознать в самом раннем возрасте. Одни и те же эмоциональные проявления обнаруживаются в различных </w:t>
      </w:r>
      <w:hyperlink r:id="rId10" w:tooltip="Статья: Культура" w:history="1">
        <w:r w:rsidRPr="0010547A">
          <w:rPr>
            <w:rStyle w:val="a3"/>
            <w:rFonts w:ascii="Arial" w:hAnsi="Arial" w:cs="Arial"/>
            <w:color w:val="000000" w:themeColor="text1"/>
            <w:szCs w:val="20"/>
            <w:u w:val="none"/>
          </w:rPr>
          <w:t>культурах</w:t>
        </w:r>
      </w:hyperlink>
      <w:r w:rsidRPr="0010547A">
        <w:rPr>
          <w:rFonts w:ascii="Arial" w:hAnsi="Arial" w:cs="Arial"/>
          <w:color w:val="000000" w:themeColor="text1"/>
          <w:szCs w:val="20"/>
        </w:rPr>
        <w:t>, что подтверждает представление об их врожденном характере.</w:t>
      </w:r>
    </w:p>
    <w:p w:rsidR="00E2299B" w:rsidRPr="0010547A" w:rsidRDefault="00E2299B" w:rsidP="00E2299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 w:themeColor="text1"/>
          <w:szCs w:val="20"/>
        </w:rPr>
      </w:pPr>
      <w:r w:rsidRPr="0010547A">
        <w:rPr>
          <w:rFonts w:ascii="Arial" w:hAnsi="Arial" w:cs="Arial"/>
          <w:color w:val="000000" w:themeColor="text1"/>
          <w:szCs w:val="20"/>
        </w:rPr>
        <w:t xml:space="preserve">Эмоции и чувства детей - продукт социального </w:t>
      </w:r>
      <w:proofErr w:type="spellStart"/>
      <w:r w:rsidRPr="0010547A">
        <w:rPr>
          <w:rFonts w:ascii="Arial" w:hAnsi="Arial" w:cs="Arial"/>
          <w:color w:val="000000" w:themeColor="text1"/>
          <w:szCs w:val="20"/>
        </w:rPr>
        <w:t>научения</w:t>
      </w:r>
      <w:proofErr w:type="spellEnd"/>
      <w:r w:rsidRPr="0010547A">
        <w:rPr>
          <w:rFonts w:ascii="Arial" w:hAnsi="Arial" w:cs="Arial"/>
          <w:color w:val="000000" w:themeColor="text1"/>
          <w:szCs w:val="20"/>
        </w:rPr>
        <w:t xml:space="preserve">, и это социальное </w:t>
      </w:r>
      <w:proofErr w:type="spellStart"/>
      <w:r w:rsidRPr="0010547A">
        <w:rPr>
          <w:rFonts w:ascii="Arial" w:hAnsi="Arial" w:cs="Arial"/>
          <w:color w:val="000000" w:themeColor="text1"/>
          <w:szCs w:val="20"/>
        </w:rPr>
        <w:t>научение</w:t>
      </w:r>
      <w:proofErr w:type="spellEnd"/>
      <w:r w:rsidRPr="0010547A">
        <w:rPr>
          <w:rFonts w:ascii="Arial" w:hAnsi="Arial" w:cs="Arial"/>
          <w:color w:val="000000" w:themeColor="text1"/>
          <w:szCs w:val="20"/>
        </w:rPr>
        <w:t xml:space="preserve"> идет в две стороны: в то время</w:t>
      </w:r>
      <w:proofErr w:type="gramStart"/>
      <w:r w:rsidRPr="0010547A">
        <w:rPr>
          <w:rFonts w:ascii="Arial" w:hAnsi="Arial" w:cs="Arial"/>
          <w:color w:val="000000" w:themeColor="text1"/>
          <w:szCs w:val="20"/>
        </w:rPr>
        <w:t>,</w:t>
      </w:r>
      <w:proofErr w:type="gramEnd"/>
      <w:r w:rsidRPr="0010547A">
        <w:rPr>
          <w:rFonts w:ascii="Arial" w:hAnsi="Arial" w:cs="Arial"/>
          <w:color w:val="000000" w:themeColor="text1"/>
          <w:szCs w:val="20"/>
        </w:rPr>
        <w:t xml:space="preserve"> как </w:t>
      </w:r>
      <w:hyperlink r:id="rId11" w:history="1">
        <w:r w:rsidRPr="0010547A">
          <w:rPr>
            <w:rStyle w:val="a3"/>
            <w:rFonts w:ascii="Arial" w:hAnsi="Arial" w:cs="Arial"/>
            <w:color w:val="000000" w:themeColor="text1"/>
            <w:szCs w:val="20"/>
            <w:u w:val="none"/>
          </w:rPr>
          <w:t>дети осваивают те состояния</w:t>
        </w:r>
      </w:hyperlink>
      <w:r w:rsidRPr="0010547A">
        <w:rPr>
          <w:rFonts w:ascii="Arial" w:hAnsi="Arial" w:cs="Arial"/>
          <w:color w:val="000000" w:themeColor="text1"/>
          <w:szCs w:val="20"/>
        </w:rPr>
        <w:t xml:space="preserve">, которые наиболее эффективно защищают их от родителей или позволяют им родителями управлять, взрослые обучают детей тем состояниям, которые удобны и интересны взрослым. Ребенок с помощью окружающих его взрослых и влияния культуры в целом осваивает чувства, принятые в данном обществе, в частности, приобщается к чувствам дружбы, любви, благодарности, патриотизма и другим высоким чувствам. Именно благодаря социализации происходит у детей развитие собранности и воли, мальчики осваивают роль мужчины и закладывают основы для будущей роли отца, девочки осваивают женские роли, </w:t>
      </w:r>
      <w:proofErr w:type="spellStart"/>
      <w:r w:rsidRPr="0010547A">
        <w:rPr>
          <w:rFonts w:ascii="Arial" w:hAnsi="Arial" w:cs="Arial"/>
          <w:color w:val="000000" w:themeColor="text1"/>
          <w:szCs w:val="20"/>
        </w:rPr>
        <w:t>интериоризируют</w:t>
      </w:r>
      <w:proofErr w:type="spellEnd"/>
      <w:r w:rsidRPr="0010547A">
        <w:rPr>
          <w:rFonts w:ascii="Arial" w:hAnsi="Arial" w:cs="Arial"/>
          <w:color w:val="000000" w:themeColor="text1"/>
          <w:szCs w:val="20"/>
        </w:rPr>
        <w:t xml:space="preserve"> ценности быть женой и матерью, </w:t>
      </w:r>
      <w:hyperlink r:id="rId12" w:history="1">
        <w:r w:rsidRPr="0010547A">
          <w:rPr>
            <w:rStyle w:val="a3"/>
            <w:rFonts w:ascii="Arial" w:hAnsi="Arial" w:cs="Arial"/>
            <w:color w:val="000000" w:themeColor="text1"/>
            <w:szCs w:val="20"/>
            <w:u w:val="none"/>
          </w:rPr>
          <w:t>осваивают необходимые для этого навыки</w:t>
        </w:r>
      </w:hyperlink>
      <w:r w:rsidRPr="0010547A">
        <w:rPr>
          <w:rFonts w:ascii="Arial" w:hAnsi="Arial" w:cs="Arial"/>
          <w:color w:val="000000" w:themeColor="text1"/>
          <w:szCs w:val="20"/>
        </w:rPr>
        <w:t>.</w:t>
      </w:r>
    </w:p>
    <w:p w:rsidR="0010547A" w:rsidRDefault="00E2299B" w:rsidP="0010547A">
      <w:pPr>
        <w:ind w:hanging="142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1968499" cy="1476375"/>
            <wp:effectExtent l="247650" t="228600" r="222251" b="219075"/>
            <wp:docPr id="3" name="Рисунок 3" descr="C:\Users\0000\Desktop\IMG-202009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\Desktop\IMG-20200909-WA0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55" cy="148069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32"/>
        </w:rPr>
        <w:drawing>
          <wp:inline distT="0" distB="0" distL="0" distR="0">
            <wp:extent cx="1381125" cy="1097210"/>
            <wp:effectExtent l="247650" t="228600" r="219075" b="217240"/>
            <wp:docPr id="2" name="Рисунок 2" descr="C:\Users\0000\Desktop\IMG-20191012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IMG-20191012-WA00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84" cy="109805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32"/>
        </w:rPr>
        <w:drawing>
          <wp:inline distT="0" distB="0" distL="0" distR="0">
            <wp:extent cx="1895475" cy="1421607"/>
            <wp:effectExtent l="247650" t="228600" r="238125" b="216693"/>
            <wp:docPr id="1" name="Рисунок 1" descr="C:\Users\0000\Desktop\IMG-2019092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IMG-20190927-WA00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4" cy="142494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2299B" w:rsidRPr="0010547A" w:rsidRDefault="0010547A" w:rsidP="0010547A">
      <w:pPr>
        <w:tabs>
          <w:tab w:val="left" w:pos="2355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1400175" cy="1050394"/>
            <wp:effectExtent l="247650" t="228600" r="219075" b="206906"/>
            <wp:docPr id="4" name="Рисунок 4" descr="C:\Users\0000\Desktop\IMG_20201030_114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\Desktop\IMG_20201030_1146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69" cy="105084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E2299B" w:rsidRPr="0010547A" w:rsidSect="0010547A">
      <w:pgSz w:w="11906" w:h="16838"/>
      <w:pgMar w:top="284" w:right="282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99B"/>
    <w:rsid w:val="0010547A"/>
    <w:rsid w:val="00E2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9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2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os.ru/articles/view/radost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sychologos.ru/articles/view/gnev" TargetMode="External"/><Relationship Id="rId12" Type="http://schemas.openxmlformats.org/officeDocument/2006/relationships/hyperlink" Target="https://www.psychologos.ru/articles/view/razvitie_emociy_i_chuvstv_v_detskom_vozrast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www.psychologos.ru/articles/view/strahzpt_strashnoe" TargetMode="External"/><Relationship Id="rId11" Type="http://schemas.openxmlformats.org/officeDocument/2006/relationships/hyperlink" Target="https://www.psychologos.ru/articles/view/glavnyy_sekret_vseh_detey" TargetMode="External"/><Relationship Id="rId5" Type="http://schemas.openxmlformats.org/officeDocument/2006/relationships/hyperlink" Target="https://www.psychologos.ru/articles/view/vrozhdennye_emocii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www.psychologos.ru/articles/view/kultura" TargetMode="External"/><Relationship Id="rId4" Type="http://schemas.openxmlformats.org/officeDocument/2006/relationships/hyperlink" Target="https://www.psychologos.ru/articles/view/rebenok_dvoe_zn__prekrasnyy_cvetok_ili_hischnik" TargetMode="External"/><Relationship Id="rId9" Type="http://schemas.openxmlformats.org/officeDocument/2006/relationships/hyperlink" Target="https://www.psychologos.ru/articles/view/udivlenie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2020-11-11T18:47:00Z</dcterms:created>
  <dcterms:modified xsi:type="dcterms:W3CDTF">2020-11-11T19:04:00Z</dcterms:modified>
</cp:coreProperties>
</file>