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D" w:rsidRDefault="00FE120D" w:rsidP="00FE120D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              </w:t>
      </w:r>
    </w:p>
    <w:p w:rsidR="00041FDE" w:rsidRDefault="00041FDE" w:rsidP="00FE120D">
      <w:pPr>
        <w:spacing w:after="0" w:line="240" w:lineRule="auto"/>
        <w:jc w:val="both"/>
      </w:pPr>
      <w:bookmarkStart w:id="0" w:name="_GoBack"/>
      <w:bookmarkEnd w:id="0"/>
    </w:p>
    <w:p w:rsidR="00FE120D" w:rsidRPr="000675D4" w:rsidRDefault="00FE120D" w:rsidP="00FE1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«Окружающий мир»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обеспечена следующим учебно – методическим комплектом: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Плешаков, А.А. Окружающий мир. Учебник. 1 класс. В 2 ч.–М.: Просвещение, 2017г.;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Плешаков А.А. Окружающий мир. Рабочая тетрадь. 1 класс</w:t>
      </w:r>
      <w:proofErr w:type="gram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ч.-М.: Просвещение, 2017г. CD- электронное приложение к учебнику «Окружающий мир.1 класс»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программы: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  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учебным планом школы на 2017 - 2018 уч. год на изучение данной программы выделено: 66 ч. (1 </w:t>
      </w:r>
      <w:proofErr w:type="spellStart"/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 2 часа в неделю.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120D" w:rsidRPr="000675D4" w:rsidRDefault="00FE120D" w:rsidP="00FE12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D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«Окружающий мир» 3 класс.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для изучения курса «Окружающий мир» учащимися 3 класса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окружающему миру Плешакова А.А. «Окружающий мир».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>Рабочие программы 1-4 классы. - М.: Просвещение,2013г. Цель изучения курса «Окружающий мир» в начальной школе: — формирование целостной картины мира и осознание места в нём человека на основе единства рационально-научного познания и эмоциональн</w:t>
      </w:r>
      <w:proofErr w:type="gramStart"/>
      <w:r w:rsidRPr="000675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5D4">
        <w:rPr>
          <w:rFonts w:ascii="Times New Roman" w:hAnsi="Times New Roman" w:cs="Times New Roman"/>
          <w:sz w:val="24"/>
          <w:szCs w:val="24"/>
        </w:rPr>
        <w:t xml:space="preserve"> ценностного осмысления ребёнком личного опыта общения с людьми и природой; -духовно-нравственное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Специфика курса «Окружающий мир» состоит в том, что он, имея </w:t>
      </w:r>
      <w:r w:rsidRPr="000675D4">
        <w:rPr>
          <w:rFonts w:ascii="Times New Roman" w:hAnsi="Times New Roman" w:cs="Times New Roman"/>
          <w:sz w:val="24"/>
          <w:szCs w:val="24"/>
        </w:rPr>
        <w:lastRenderedPageBreak/>
        <w:t xml:space="preserve">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675D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75D4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5D4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5D4">
        <w:rPr>
          <w:rFonts w:ascii="Times New Roman" w:hAnsi="Times New Roman" w:cs="Times New Roman"/>
          <w:sz w:val="24"/>
          <w:szCs w:val="24"/>
        </w:rPr>
        <w:t xml:space="preserve"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</w:t>
      </w:r>
      <w:proofErr w:type="gramEnd"/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Таким образом, курс создаёт прочный фундамент для изучения значительной части предметов основной школы и для дальнейшего развития личности.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   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и </w:t>
      </w:r>
      <w:proofErr w:type="spellStart"/>
      <w:r w:rsidRPr="000675D4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675D4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5D4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FE120D" w:rsidRPr="000675D4" w:rsidRDefault="00FE120D" w:rsidP="00FE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D4">
        <w:rPr>
          <w:rFonts w:ascii="Times New Roman" w:hAnsi="Times New Roman" w:cs="Times New Roman"/>
          <w:sz w:val="24"/>
          <w:szCs w:val="24"/>
        </w:rPr>
        <w:t xml:space="preserve">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675D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75D4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В федеральном базисном учебном плане для общеобразовательного учреждения Российской Федерации на изучение окружающего мира в 3 классе отводится 70 часов, из расчёта 2 учебных часа в неделю. В соответствии с образовательной программой учреждения, учебным планом на 2017- 2018 учебный год на изучение предмета «Окружающий мир» в 3 классе отведено 70 часов, из расчета 2 учебных часа в неделю. 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окружающему миру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(автор А.А.Плешаков)  «Школа России» 4 класс.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«Окружающий мир» для 4 класса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курса «Окружающий мир» в 4 классе направлено на достижение следующих </w:t>
      </w: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задачами реализации содержания курса являются: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E120D" w:rsidRPr="000675D4" w:rsidRDefault="00FE120D" w:rsidP="00FE1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Рабочая программа содержит развёрнутое календарно-тематическое планирование уроков по данному </w:t>
      </w:r>
      <w:proofErr w:type="spell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</w:t>
      </w:r>
      <w:proofErr w:type="gram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ематическое</w:t>
      </w:r>
      <w:proofErr w:type="spell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по окружающему миру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Плешакова А. А. «Окружающий мир » 4 класс. М. «Просвещение», 2014 г. и примерной программы для начальных классов «Школа России». В тематическом планировании</w:t>
      </w: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подробно описаны  возможные виды  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которые необходимо сформировать у учащихся в течение 4 класса.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Тематическое планирование рассчитано на 2 часа в неделю, что составляет 68 часов в год. Учебно-методический комплект: учебник Плешаков А. А. «Окружающий мир» 4 класс. М. «Просвещение» 2014 год, рабочая тетрадь «Окружающий мир», атла</w:t>
      </w:r>
      <w:proofErr w:type="gramStart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06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определитель «От земли до неба».</w:t>
      </w:r>
    </w:p>
    <w:p w:rsidR="00FE120D" w:rsidRPr="000675D4" w:rsidRDefault="00FE120D" w:rsidP="00FE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20D" w:rsidRPr="000675D4" w:rsidRDefault="00FE120D" w:rsidP="00FE12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20D" w:rsidRPr="000675D4" w:rsidSect="00FE120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D"/>
    <w:rsid w:val="00041FDE"/>
    <w:rsid w:val="002173B4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2019-04-12T10:25:00Z</dcterms:created>
  <dcterms:modified xsi:type="dcterms:W3CDTF">2019-04-12T10:25:00Z</dcterms:modified>
</cp:coreProperties>
</file>